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0B5" w:rsidRDefault="001170B5" w:rsidP="00C101D6">
      <w:pPr>
        <w:spacing w:line="480" w:lineRule="exact"/>
        <w:jc w:val="center"/>
        <w:rPr>
          <w:b/>
          <w:sz w:val="32"/>
          <w:szCs w:val="32"/>
        </w:rPr>
      </w:pPr>
      <w:r w:rsidRPr="009C48F9">
        <w:rPr>
          <w:rFonts w:hint="eastAsia"/>
          <w:b/>
          <w:sz w:val="32"/>
          <w:szCs w:val="32"/>
        </w:rPr>
        <w:t>青岛理工大学</w:t>
      </w:r>
    </w:p>
    <w:p w:rsidR="001170B5" w:rsidRPr="009C48F9" w:rsidRDefault="001170B5" w:rsidP="00C101D6">
      <w:pPr>
        <w:spacing w:line="480" w:lineRule="exact"/>
        <w:jc w:val="center"/>
        <w:rPr>
          <w:b/>
          <w:sz w:val="32"/>
          <w:szCs w:val="32"/>
        </w:rPr>
      </w:pPr>
      <w:r w:rsidRPr="009C48F9">
        <w:rPr>
          <w:rFonts w:hint="eastAsia"/>
          <w:b/>
          <w:sz w:val="32"/>
          <w:szCs w:val="32"/>
        </w:rPr>
        <w:t>科研用房管理实施细则</w:t>
      </w:r>
    </w:p>
    <w:p w:rsidR="001170B5" w:rsidRPr="009C48F9" w:rsidRDefault="001170B5" w:rsidP="00C101D6">
      <w:pPr>
        <w:spacing w:line="480" w:lineRule="exact"/>
        <w:jc w:val="center"/>
        <w:rPr>
          <w:b/>
          <w:sz w:val="32"/>
          <w:szCs w:val="32"/>
        </w:rPr>
      </w:pPr>
    </w:p>
    <w:p w:rsidR="001170B5" w:rsidRPr="007F10F5" w:rsidRDefault="001170B5" w:rsidP="007F10F5">
      <w:pPr>
        <w:ind w:firstLineChars="200" w:firstLine="31680"/>
        <w:rPr>
          <w:rFonts w:ascii="仿宋_GB2312" w:eastAsia="仿宋_GB2312"/>
          <w:sz w:val="32"/>
          <w:szCs w:val="32"/>
        </w:rPr>
      </w:pPr>
      <w:r w:rsidRPr="007F10F5">
        <w:rPr>
          <w:rFonts w:ascii="仿宋_GB2312" w:eastAsia="仿宋_GB2312" w:hint="eastAsia"/>
          <w:sz w:val="32"/>
          <w:szCs w:val="32"/>
        </w:rPr>
        <w:t>第一条为规范我校科研用房管理，根据《青岛理工大学公用房屋管理办法》，制定本细则。</w:t>
      </w:r>
    </w:p>
    <w:p w:rsidR="001170B5" w:rsidRPr="007F10F5" w:rsidRDefault="001170B5" w:rsidP="007F10F5">
      <w:pPr>
        <w:ind w:firstLineChars="200" w:firstLine="31680"/>
        <w:rPr>
          <w:rFonts w:ascii="仿宋_GB2312" w:eastAsia="仿宋_GB2312"/>
          <w:sz w:val="32"/>
          <w:szCs w:val="32"/>
        </w:rPr>
      </w:pPr>
      <w:r w:rsidRPr="007F10F5">
        <w:rPr>
          <w:rFonts w:ascii="仿宋_GB2312" w:eastAsia="仿宋_GB2312" w:hint="eastAsia"/>
          <w:sz w:val="32"/>
          <w:szCs w:val="32"/>
        </w:rPr>
        <w:t>第二条科研用房是指用于科研的实验室、工作室及其他辅助用房，学校对科研用房实行有偿使用。</w:t>
      </w:r>
    </w:p>
    <w:p w:rsidR="001170B5" w:rsidRPr="007F10F5" w:rsidRDefault="001170B5" w:rsidP="007F10F5">
      <w:pPr>
        <w:ind w:firstLineChars="200" w:firstLine="31680"/>
        <w:rPr>
          <w:rFonts w:ascii="仿宋_GB2312" w:eastAsia="仿宋_GB2312"/>
          <w:sz w:val="32"/>
          <w:szCs w:val="32"/>
        </w:rPr>
      </w:pPr>
      <w:r w:rsidRPr="007F10F5">
        <w:rPr>
          <w:rFonts w:ascii="仿宋_GB2312" w:eastAsia="仿宋_GB2312" w:hint="eastAsia"/>
          <w:sz w:val="32"/>
          <w:szCs w:val="32"/>
        </w:rPr>
        <w:t>第三条对现在在用的科研用房，由教务处、科技处、国有资产管理处共同负责认定。</w:t>
      </w:r>
    </w:p>
    <w:p w:rsidR="001170B5" w:rsidRPr="007F10F5" w:rsidRDefault="001170B5" w:rsidP="007F10F5">
      <w:pPr>
        <w:ind w:firstLineChars="200" w:firstLine="31680"/>
        <w:rPr>
          <w:rFonts w:ascii="仿宋_GB2312" w:eastAsia="仿宋_GB2312"/>
          <w:sz w:val="32"/>
          <w:szCs w:val="32"/>
        </w:rPr>
      </w:pPr>
      <w:r w:rsidRPr="007F10F5">
        <w:rPr>
          <w:rFonts w:ascii="仿宋_GB2312" w:eastAsia="仿宋_GB2312" w:hint="eastAsia"/>
          <w:sz w:val="32"/>
          <w:szCs w:val="32"/>
        </w:rPr>
        <w:t>第四条科研用房的管理。科技处是科研用房的归口管理部门，各学院（部）是科研用房的具体管理和使用部门。</w:t>
      </w:r>
    </w:p>
    <w:p w:rsidR="001170B5" w:rsidRPr="007F10F5" w:rsidRDefault="001170B5" w:rsidP="007F10F5">
      <w:pPr>
        <w:ind w:firstLineChars="200" w:firstLine="31680"/>
        <w:rPr>
          <w:rFonts w:ascii="仿宋_GB2312" w:eastAsia="仿宋_GB2312"/>
          <w:sz w:val="32"/>
          <w:szCs w:val="32"/>
        </w:rPr>
      </w:pPr>
      <w:r w:rsidRPr="007F10F5">
        <w:rPr>
          <w:rFonts w:ascii="仿宋_GB2312" w:eastAsia="仿宋_GB2312" w:hint="eastAsia"/>
          <w:sz w:val="32"/>
          <w:szCs w:val="32"/>
        </w:rPr>
        <w:t>第五条科研用房的申请。学院（部）填报《</w:t>
      </w:r>
      <w:r>
        <w:rPr>
          <w:rFonts w:ascii="仿宋_GB2312" w:eastAsia="仿宋_GB2312" w:hint="eastAsia"/>
          <w:sz w:val="32"/>
          <w:szCs w:val="32"/>
        </w:rPr>
        <w:t>公用房屋使用</w:t>
      </w:r>
      <w:r w:rsidRPr="007F10F5">
        <w:rPr>
          <w:rFonts w:ascii="仿宋_GB2312" w:eastAsia="仿宋_GB2312" w:hint="eastAsia"/>
          <w:sz w:val="32"/>
          <w:szCs w:val="32"/>
        </w:rPr>
        <w:t>申请表》，科技处依据需求及房源情况审核、审批，超过</w:t>
      </w:r>
      <w:r w:rsidRPr="007F10F5">
        <w:rPr>
          <w:rFonts w:ascii="仿宋_GB2312" w:eastAsia="仿宋_GB2312"/>
          <w:sz w:val="32"/>
          <w:szCs w:val="32"/>
        </w:rPr>
        <w:t>100</w:t>
      </w:r>
      <w:r w:rsidRPr="007F10F5">
        <w:rPr>
          <w:rFonts w:ascii="仿宋_GB2312" w:hint="eastAsia"/>
          <w:sz w:val="32"/>
          <w:szCs w:val="32"/>
        </w:rPr>
        <w:t>㎡</w:t>
      </w:r>
      <w:r w:rsidRPr="007F10F5">
        <w:rPr>
          <w:rFonts w:ascii="仿宋_GB2312" w:eastAsia="仿宋_GB2312" w:hint="eastAsia"/>
          <w:sz w:val="32"/>
          <w:szCs w:val="32"/>
        </w:rPr>
        <w:t>的科研用房申请由分管校长审批。国有资产管理处依据批准的《用房申请表》办理用房交接手续，变更房产管理系统相关信息。</w:t>
      </w:r>
    </w:p>
    <w:p w:rsidR="001170B5" w:rsidRPr="007F10F5" w:rsidRDefault="001170B5" w:rsidP="007F10F5">
      <w:pPr>
        <w:ind w:firstLineChars="200" w:firstLine="31680"/>
        <w:rPr>
          <w:rFonts w:ascii="仿宋_GB2312" w:eastAsia="仿宋_GB2312"/>
          <w:sz w:val="32"/>
          <w:szCs w:val="32"/>
        </w:rPr>
      </w:pPr>
      <w:r w:rsidRPr="007F10F5">
        <w:rPr>
          <w:rFonts w:ascii="仿宋_GB2312" w:eastAsia="仿宋_GB2312" w:hint="eastAsia"/>
          <w:sz w:val="32"/>
          <w:szCs w:val="32"/>
        </w:rPr>
        <w:t>第六条纳入学校大型仪器设备共享平台管理，对全校及社会开放共享的实验室，开放机时平均达到</w:t>
      </w:r>
      <w:r w:rsidRPr="007F10F5">
        <w:rPr>
          <w:rFonts w:ascii="仿宋_GB2312" w:eastAsia="仿宋_GB2312"/>
          <w:sz w:val="32"/>
          <w:szCs w:val="32"/>
        </w:rPr>
        <w:t>200</w:t>
      </w:r>
      <w:r w:rsidRPr="007F10F5">
        <w:rPr>
          <w:rFonts w:ascii="仿宋_GB2312" w:eastAsia="仿宋_GB2312" w:hint="eastAsia"/>
          <w:sz w:val="32"/>
          <w:szCs w:val="32"/>
        </w:rPr>
        <w:t>机时</w:t>
      </w:r>
      <w:r w:rsidRPr="007F10F5">
        <w:rPr>
          <w:rFonts w:ascii="仿宋_GB2312" w:eastAsia="仿宋_GB2312"/>
          <w:sz w:val="32"/>
          <w:szCs w:val="32"/>
        </w:rPr>
        <w:t>/</w:t>
      </w:r>
      <w:r w:rsidRPr="007F10F5">
        <w:rPr>
          <w:rFonts w:ascii="仿宋_GB2312" w:eastAsia="仿宋_GB2312" w:hint="eastAsia"/>
          <w:sz w:val="32"/>
          <w:szCs w:val="32"/>
        </w:rPr>
        <w:t>年，经科技处、国有资产管理处共同认定，可免收房屋资源使用费；开放机时平均达到</w:t>
      </w:r>
      <w:r w:rsidRPr="007F10F5">
        <w:rPr>
          <w:rFonts w:ascii="仿宋_GB2312" w:eastAsia="仿宋_GB2312"/>
          <w:sz w:val="32"/>
          <w:szCs w:val="32"/>
        </w:rPr>
        <w:t>100</w:t>
      </w:r>
      <w:r w:rsidRPr="007F10F5">
        <w:rPr>
          <w:rFonts w:ascii="仿宋_GB2312" w:eastAsia="仿宋_GB2312" w:hint="eastAsia"/>
          <w:sz w:val="32"/>
          <w:szCs w:val="32"/>
        </w:rPr>
        <w:t>机时</w:t>
      </w:r>
      <w:r w:rsidRPr="007F10F5">
        <w:rPr>
          <w:rFonts w:ascii="仿宋_GB2312" w:eastAsia="仿宋_GB2312"/>
          <w:sz w:val="32"/>
          <w:szCs w:val="32"/>
        </w:rPr>
        <w:t>/</w:t>
      </w:r>
      <w:r w:rsidRPr="007F10F5">
        <w:rPr>
          <w:rFonts w:ascii="仿宋_GB2312" w:eastAsia="仿宋_GB2312" w:hint="eastAsia"/>
          <w:sz w:val="32"/>
          <w:szCs w:val="32"/>
        </w:rPr>
        <w:t>年，经科技处、国有资产管理处共同认定，可免收</w:t>
      </w:r>
      <w:r w:rsidRPr="007F10F5">
        <w:rPr>
          <w:rFonts w:ascii="仿宋_GB2312" w:eastAsia="仿宋_GB2312"/>
          <w:sz w:val="32"/>
          <w:szCs w:val="32"/>
        </w:rPr>
        <w:t>50%</w:t>
      </w:r>
      <w:r w:rsidRPr="007F10F5">
        <w:rPr>
          <w:rFonts w:ascii="仿宋_GB2312" w:eastAsia="仿宋_GB2312" w:hint="eastAsia"/>
          <w:sz w:val="32"/>
          <w:szCs w:val="32"/>
        </w:rPr>
        <w:t>房屋资源使用费。</w:t>
      </w:r>
    </w:p>
    <w:p w:rsidR="001170B5" w:rsidRPr="007F10F5" w:rsidRDefault="001170B5" w:rsidP="007F10F5">
      <w:pPr>
        <w:ind w:firstLineChars="200" w:firstLine="31680"/>
        <w:rPr>
          <w:rFonts w:ascii="仿宋_GB2312" w:eastAsia="仿宋_GB2312"/>
          <w:sz w:val="32"/>
          <w:szCs w:val="32"/>
        </w:rPr>
      </w:pPr>
      <w:r w:rsidRPr="007F10F5">
        <w:rPr>
          <w:rFonts w:ascii="仿宋_GB2312" w:eastAsia="仿宋_GB2312" w:hint="eastAsia"/>
          <w:sz w:val="32"/>
          <w:szCs w:val="32"/>
        </w:rPr>
        <w:t>第七条房屋资源使用费以年度为计费时段，按照使用面积</w:t>
      </w:r>
      <w:r w:rsidRPr="007F10F5">
        <w:rPr>
          <w:rFonts w:ascii="仿宋_GB2312" w:eastAsia="仿宋_GB2312"/>
          <w:sz w:val="32"/>
          <w:szCs w:val="32"/>
        </w:rPr>
        <w:t>30</w:t>
      </w:r>
      <w:r w:rsidRPr="007F10F5">
        <w:rPr>
          <w:rFonts w:ascii="仿宋_GB2312" w:eastAsia="仿宋_GB2312" w:hint="eastAsia"/>
          <w:sz w:val="32"/>
          <w:szCs w:val="32"/>
        </w:rPr>
        <w:t>元</w:t>
      </w:r>
      <w:r w:rsidRPr="007F10F5">
        <w:rPr>
          <w:rFonts w:ascii="仿宋_GB2312" w:eastAsia="仿宋_GB2312"/>
          <w:sz w:val="32"/>
          <w:szCs w:val="32"/>
        </w:rPr>
        <w:t>/</w:t>
      </w:r>
      <w:r w:rsidRPr="007F10F5">
        <w:rPr>
          <w:rFonts w:ascii="仿宋_GB2312" w:eastAsia="仿宋_GB2312" w:hint="eastAsia"/>
          <w:sz w:val="32"/>
          <w:szCs w:val="32"/>
        </w:rPr>
        <w:t>平方米·月收取。每年</w:t>
      </w:r>
      <w:r w:rsidRPr="007F10F5">
        <w:rPr>
          <w:rFonts w:ascii="仿宋_GB2312" w:eastAsia="仿宋_GB2312"/>
          <w:sz w:val="32"/>
          <w:szCs w:val="32"/>
        </w:rPr>
        <w:t>10</w:t>
      </w:r>
      <w:r w:rsidRPr="007F10F5">
        <w:rPr>
          <w:rFonts w:ascii="仿宋_GB2312" w:eastAsia="仿宋_GB2312" w:hint="eastAsia"/>
          <w:sz w:val="32"/>
          <w:szCs w:val="32"/>
        </w:rPr>
        <w:t>月，国有资产管理处与学院（部）核对本年度科研用房面积，学院（部）根据科研项目用房情况，填写《科研用房收费明细表》，学院负责人签字后报国有资产管理处，国有资产管理处审核后报财务处扣收房屋资源使用费。期间新增的科研用房，单独收取房屋资源使用费。</w:t>
      </w:r>
    </w:p>
    <w:p w:rsidR="001170B5" w:rsidRPr="007F10F5" w:rsidRDefault="001170B5" w:rsidP="007F10F5">
      <w:pPr>
        <w:ind w:firstLineChars="200" w:firstLine="31680"/>
        <w:rPr>
          <w:rFonts w:ascii="仿宋_GB2312" w:eastAsia="仿宋_GB2312"/>
          <w:sz w:val="32"/>
          <w:szCs w:val="32"/>
        </w:rPr>
      </w:pPr>
      <w:r w:rsidRPr="007F10F5">
        <w:rPr>
          <w:rFonts w:ascii="仿宋_GB2312" w:eastAsia="仿宋_GB2312" w:hint="eastAsia"/>
          <w:sz w:val="32"/>
          <w:szCs w:val="32"/>
        </w:rPr>
        <w:t>第八条学院（部）应根据发展需要，做好本部门房屋资源的整体规划工作，提高房屋使用效益，加强科研用房有偿使用工作的组织实施。</w:t>
      </w:r>
    </w:p>
    <w:p w:rsidR="001170B5" w:rsidRPr="007F10F5" w:rsidRDefault="001170B5" w:rsidP="007F10F5">
      <w:pPr>
        <w:ind w:firstLineChars="200" w:firstLine="31680"/>
        <w:rPr>
          <w:rFonts w:ascii="仿宋_GB2312" w:eastAsia="仿宋_GB2312"/>
          <w:sz w:val="32"/>
          <w:szCs w:val="32"/>
        </w:rPr>
      </w:pPr>
      <w:r w:rsidRPr="007F10F5">
        <w:rPr>
          <w:rFonts w:ascii="仿宋_GB2312" w:eastAsia="仿宋_GB2312" w:hint="eastAsia"/>
          <w:sz w:val="32"/>
          <w:szCs w:val="32"/>
        </w:rPr>
        <w:t>第九条对不按要求交纳科研用房使用费的院（部），学校将从其有关经费中扣收，并停止对其公用房屋资源的调配。</w:t>
      </w:r>
    </w:p>
    <w:p w:rsidR="001170B5" w:rsidRPr="007F10F5" w:rsidRDefault="001170B5" w:rsidP="007F10F5">
      <w:pPr>
        <w:ind w:firstLineChars="200" w:firstLine="31680"/>
        <w:rPr>
          <w:rFonts w:ascii="仿宋_GB2312" w:eastAsia="仿宋_GB2312"/>
          <w:sz w:val="32"/>
          <w:szCs w:val="32"/>
        </w:rPr>
      </w:pPr>
      <w:r w:rsidRPr="007F10F5">
        <w:rPr>
          <w:rFonts w:ascii="仿宋_GB2312" w:eastAsia="仿宋_GB2312" w:hint="eastAsia"/>
          <w:sz w:val="32"/>
          <w:szCs w:val="32"/>
        </w:rPr>
        <w:t>第十条其他未说明条款，以《青岛理工大学公用房屋管理办法》为准。</w:t>
      </w:r>
    </w:p>
    <w:p w:rsidR="001170B5" w:rsidRPr="007F10F5" w:rsidRDefault="001170B5" w:rsidP="007F10F5">
      <w:pPr>
        <w:ind w:firstLineChars="200" w:firstLine="31680"/>
        <w:rPr>
          <w:rFonts w:ascii="仿宋_GB2312" w:eastAsia="仿宋_GB2312"/>
          <w:sz w:val="32"/>
          <w:szCs w:val="32"/>
        </w:rPr>
      </w:pPr>
      <w:r w:rsidRPr="007F10F5">
        <w:rPr>
          <w:rFonts w:ascii="仿宋_GB2312" w:eastAsia="仿宋_GB2312" w:hint="eastAsia"/>
          <w:sz w:val="32"/>
          <w:szCs w:val="32"/>
        </w:rPr>
        <w:t>第十一条本细则自公布之日起执行，由国有资产管理处负责解释。</w:t>
      </w:r>
    </w:p>
    <w:p w:rsidR="001170B5" w:rsidRPr="007F10F5" w:rsidRDefault="001170B5" w:rsidP="007F10F5">
      <w:pPr>
        <w:ind w:firstLineChars="200" w:firstLine="31680"/>
        <w:rPr>
          <w:rFonts w:ascii="仿宋_GB2312" w:eastAsia="仿宋_GB2312"/>
          <w:sz w:val="32"/>
          <w:szCs w:val="32"/>
        </w:rPr>
      </w:pPr>
      <w:r w:rsidRPr="007F10F5">
        <w:rPr>
          <w:rFonts w:ascii="仿宋_GB2312" w:eastAsia="仿宋_GB2312" w:hint="eastAsia"/>
          <w:sz w:val="32"/>
          <w:szCs w:val="32"/>
        </w:rPr>
        <w:t>附：《科研用房收费明细表》</w:t>
      </w:r>
    </w:p>
    <w:p w:rsidR="001170B5" w:rsidRDefault="001170B5" w:rsidP="006530CC">
      <w:pPr>
        <w:ind w:firstLineChars="200" w:firstLine="31680"/>
        <w:jc w:val="center"/>
        <w:rPr>
          <w:rFonts w:ascii="仿宋_GB2312" w:eastAsia="仿宋_GB2312"/>
          <w:sz w:val="32"/>
          <w:szCs w:val="32"/>
        </w:rPr>
      </w:pPr>
    </w:p>
    <w:p w:rsidR="001170B5" w:rsidRDefault="001170B5" w:rsidP="006530CC">
      <w:pPr>
        <w:ind w:firstLineChars="200" w:firstLine="31680"/>
        <w:jc w:val="center"/>
        <w:rPr>
          <w:rFonts w:ascii="仿宋_GB2312" w:eastAsia="仿宋_GB2312"/>
          <w:sz w:val="32"/>
          <w:szCs w:val="32"/>
        </w:rPr>
      </w:pPr>
    </w:p>
    <w:p w:rsidR="001170B5" w:rsidRDefault="001170B5" w:rsidP="006530CC">
      <w:pPr>
        <w:ind w:firstLineChars="200" w:firstLine="31680"/>
        <w:jc w:val="center"/>
        <w:rPr>
          <w:rFonts w:ascii="仿宋_GB2312" w:eastAsia="仿宋_GB2312"/>
          <w:sz w:val="32"/>
          <w:szCs w:val="32"/>
        </w:rPr>
      </w:pPr>
    </w:p>
    <w:p w:rsidR="001170B5" w:rsidRDefault="001170B5" w:rsidP="006530CC">
      <w:pPr>
        <w:ind w:firstLineChars="200" w:firstLine="31680"/>
        <w:jc w:val="center"/>
        <w:rPr>
          <w:rFonts w:ascii="仿宋_GB2312" w:eastAsia="仿宋_GB2312"/>
          <w:sz w:val="32"/>
          <w:szCs w:val="32"/>
        </w:rPr>
      </w:pPr>
    </w:p>
    <w:p w:rsidR="001170B5" w:rsidRDefault="001170B5" w:rsidP="006530CC">
      <w:pPr>
        <w:ind w:firstLineChars="200" w:firstLine="31680"/>
        <w:jc w:val="center"/>
        <w:rPr>
          <w:rFonts w:ascii="仿宋_GB2312" w:eastAsia="仿宋_GB2312"/>
          <w:sz w:val="32"/>
          <w:szCs w:val="32"/>
        </w:rPr>
      </w:pPr>
    </w:p>
    <w:p w:rsidR="001170B5" w:rsidRDefault="001170B5" w:rsidP="006530CC">
      <w:pPr>
        <w:ind w:firstLineChars="200" w:firstLine="31680"/>
        <w:jc w:val="center"/>
        <w:rPr>
          <w:rFonts w:ascii="仿宋_GB2312" w:eastAsia="仿宋_GB2312"/>
          <w:sz w:val="32"/>
          <w:szCs w:val="32"/>
        </w:rPr>
      </w:pPr>
    </w:p>
    <w:p w:rsidR="001170B5" w:rsidRPr="007F10F5" w:rsidRDefault="001170B5" w:rsidP="006530CC">
      <w:pPr>
        <w:ind w:firstLineChars="200" w:firstLine="31680"/>
        <w:jc w:val="center"/>
        <w:rPr>
          <w:rFonts w:ascii="仿宋_GB2312" w:eastAsia="仿宋_GB2312"/>
          <w:sz w:val="32"/>
          <w:szCs w:val="32"/>
        </w:rPr>
      </w:pPr>
      <w:r w:rsidRPr="007F10F5">
        <w:rPr>
          <w:rFonts w:ascii="仿宋_GB2312" w:eastAsia="仿宋_GB2312" w:hint="eastAsia"/>
          <w:sz w:val="32"/>
          <w:szCs w:val="32"/>
        </w:rPr>
        <w:t>科研用房收费明细表</w:t>
      </w:r>
    </w:p>
    <w:p w:rsidR="001170B5" w:rsidRPr="007F10F5" w:rsidRDefault="001170B5" w:rsidP="006530CC">
      <w:pPr>
        <w:rPr>
          <w:rFonts w:ascii="仿宋_GB2312" w:eastAsia="仿宋_GB2312"/>
          <w:sz w:val="32"/>
          <w:szCs w:val="32"/>
        </w:rPr>
      </w:pPr>
      <w:r w:rsidRPr="007F10F5">
        <w:rPr>
          <w:rFonts w:ascii="仿宋_GB2312" w:eastAsia="仿宋_GB2312" w:hint="eastAsia"/>
          <w:sz w:val="32"/>
          <w:szCs w:val="32"/>
        </w:rPr>
        <w:t>部门：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48"/>
        <w:gridCol w:w="720"/>
        <w:gridCol w:w="900"/>
        <w:gridCol w:w="1080"/>
        <w:gridCol w:w="1260"/>
        <w:gridCol w:w="1620"/>
        <w:gridCol w:w="1620"/>
        <w:gridCol w:w="1332"/>
      </w:tblGrid>
      <w:tr w:rsidR="001170B5" w:rsidRPr="007F10F5" w:rsidTr="00713418">
        <w:tc>
          <w:tcPr>
            <w:tcW w:w="648" w:type="dxa"/>
            <w:vAlign w:val="center"/>
          </w:tcPr>
          <w:p w:rsidR="001170B5" w:rsidRPr="007F10F5" w:rsidRDefault="001170B5" w:rsidP="00F20E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F10F5">
              <w:rPr>
                <w:rFonts w:ascii="仿宋_GB2312" w:eastAsia="仿宋_GB2312" w:hint="eastAsia"/>
                <w:sz w:val="32"/>
                <w:szCs w:val="32"/>
              </w:rPr>
              <w:t>序号</w:t>
            </w:r>
          </w:p>
        </w:tc>
        <w:tc>
          <w:tcPr>
            <w:tcW w:w="720" w:type="dxa"/>
            <w:vAlign w:val="center"/>
          </w:tcPr>
          <w:p w:rsidR="001170B5" w:rsidRPr="007F10F5" w:rsidRDefault="001170B5" w:rsidP="00F20E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F10F5">
              <w:rPr>
                <w:rFonts w:ascii="仿宋_GB2312" w:eastAsia="仿宋_GB2312" w:hint="eastAsia"/>
                <w:sz w:val="32"/>
                <w:szCs w:val="32"/>
              </w:rPr>
              <w:t>校区</w:t>
            </w:r>
          </w:p>
        </w:tc>
        <w:tc>
          <w:tcPr>
            <w:tcW w:w="900" w:type="dxa"/>
            <w:vAlign w:val="center"/>
          </w:tcPr>
          <w:p w:rsidR="001170B5" w:rsidRPr="007F10F5" w:rsidRDefault="001170B5" w:rsidP="00F20E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F10F5">
              <w:rPr>
                <w:rFonts w:ascii="仿宋_GB2312" w:eastAsia="仿宋_GB2312" w:hint="eastAsia"/>
                <w:sz w:val="32"/>
                <w:szCs w:val="32"/>
              </w:rPr>
              <w:t>楼座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1170B5" w:rsidRPr="007F10F5" w:rsidRDefault="001170B5" w:rsidP="00F20E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F10F5">
              <w:rPr>
                <w:rFonts w:ascii="仿宋_GB2312" w:eastAsia="仿宋_GB2312" w:hint="eastAsia"/>
                <w:sz w:val="32"/>
                <w:szCs w:val="32"/>
              </w:rPr>
              <w:t>房间号及名称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1170B5" w:rsidRPr="007F10F5" w:rsidRDefault="001170B5" w:rsidP="00F20E53">
            <w:pPr>
              <w:rPr>
                <w:rFonts w:ascii="仿宋_GB2312" w:eastAsia="仿宋_GB2312"/>
                <w:sz w:val="32"/>
                <w:szCs w:val="32"/>
              </w:rPr>
            </w:pPr>
            <w:r w:rsidRPr="007F10F5">
              <w:rPr>
                <w:rFonts w:ascii="仿宋_GB2312" w:eastAsia="仿宋_GB2312" w:hint="eastAsia"/>
                <w:sz w:val="32"/>
                <w:szCs w:val="32"/>
              </w:rPr>
              <w:t>使用面积（</w:t>
            </w:r>
            <w:r>
              <w:rPr>
                <w:rFonts w:ascii="宋体" w:hAnsi="宋体" w:cs="宋体" w:hint="eastAsia"/>
                <w:sz w:val="32"/>
                <w:szCs w:val="32"/>
              </w:rPr>
              <w:t>㎡</w:t>
            </w:r>
            <w:r w:rsidRPr="007F10F5">
              <w:rPr>
                <w:rFonts w:ascii="仿宋_GB2312" w:eastAsia="仿宋_GB2312" w:hint="eastAsia"/>
                <w:sz w:val="32"/>
                <w:szCs w:val="32"/>
              </w:rPr>
              <w:t>）</w:t>
            </w:r>
          </w:p>
        </w:tc>
        <w:tc>
          <w:tcPr>
            <w:tcW w:w="1620" w:type="dxa"/>
            <w:vAlign w:val="center"/>
          </w:tcPr>
          <w:p w:rsidR="001170B5" w:rsidRPr="007F10F5" w:rsidRDefault="001170B5" w:rsidP="00F20E53">
            <w:pPr>
              <w:rPr>
                <w:rFonts w:ascii="仿宋_GB2312" w:eastAsia="仿宋_GB2312"/>
                <w:sz w:val="32"/>
                <w:szCs w:val="32"/>
              </w:rPr>
            </w:pPr>
            <w:r w:rsidRPr="007F10F5">
              <w:rPr>
                <w:rFonts w:ascii="仿宋_GB2312" w:eastAsia="仿宋_GB2312" w:hint="eastAsia"/>
                <w:sz w:val="32"/>
                <w:szCs w:val="32"/>
              </w:rPr>
              <w:t>房屋资源费</w:t>
            </w:r>
            <w:r w:rsidRPr="007F10F5">
              <w:rPr>
                <w:rFonts w:ascii="仿宋_GB2312" w:eastAsia="仿宋_GB2312"/>
                <w:sz w:val="32"/>
                <w:szCs w:val="32"/>
              </w:rPr>
              <w:t>(</w:t>
            </w:r>
            <w:r w:rsidRPr="007F10F5">
              <w:rPr>
                <w:rFonts w:ascii="仿宋_GB2312" w:eastAsia="仿宋_GB2312" w:hint="eastAsia"/>
                <w:sz w:val="32"/>
                <w:szCs w:val="32"/>
              </w:rPr>
              <w:t>元</w:t>
            </w:r>
            <w:r w:rsidRPr="007F10F5">
              <w:rPr>
                <w:rFonts w:ascii="仿宋_GB2312" w:eastAsia="仿宋_GB2312"/>
                <w:sz w:val="32"/>
                <w:szCs w:val="32"/>
              </w:rPr>
              <w:t>)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1170B5" w:rsidRPr="007F10F5" w:rsidRDefault="001170B5" w:rsidP="00F20E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F10F5">
              <w:rPr>
                <w:rFonts w:ascii="仿宋_GB2312" w:eastAsia="仿宋_GB2312" w:hint="eastAsia"/>
                <w:sz w:val="32"/>
                <w:szCs w:val="32"/>
              </w:rPr>
              <w:t>经费列支渠道</w:t>
            </w:r>
          </w:p>
        </w:tc>
        <w:tc>
          <w:tcPr>
            <w:tcW w:w="1332" w:type="dxa"/>
            <w:tcBorders>
              <w:left w:val="single" w:sz="4" w:space="0" w:color="auto"/>
            </w:tcBorders>
            <w:vAlign w:val="center"/>
          </w:tcPr>
          <w:p w:rsidR="001170B5" w:rsidRPr="007F10F5" w:rsidRDefault="001170B5" w:rsidP="00F20E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F10F5">
              <w:rPr>
                <w:rFonts w:ascii="仿宋_GB2312" w:eastAsia="仿宋_GB2312" w:hint="eastAsia"/>
                <w:sz w:val="32"/>
                <w:szCs w:val="32"/>
              </w:rPr>
              <w:t>项目负责人签字</w:t>
            </w:r>
          </w:p>
        </w:tc>
      </w:tr>
      <w:tr w:rsidR="001170B5" w:rsidRPr="007F10F5" w:rsidTr="00713418">
        <w:tc>
          <w:tcPr>
            <w:tcW w:w="648" w:type="dxa"/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  <w:r w:rsidRPr="007F10F5">
              <w:rPr>
                <w:rFonts w:ascii="仿宋_GB2312" w:eastAsia="仿宋_GB2312"/>
                <w:sz w:val="32"/>
                <w:szCs w:val="32"/>
              </w:rPr>
              <w:t>1</w:t>
            </w:r>
          </w:p>
        </w:tc>
        <w:tc>
          <w:tcPr>
            <w:tcW w:w="720" w:type="dxa"/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00" w:type="dxa"/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1170B5" w:rsidRPr="007F10F5" w:rsidTr="00713418">
        <w:tc>
          <w:tcPr>
            <w:tcW w:w="648" w:type="dxa"/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  <w:r w:rsidRPr="007F10F5">
              <w:rPr>
                <w:rFonts w:ascii="仿宋_GB2312" w:eastAsia="仿宋_GB2312"/>
                <w:sz w:val="32"/>
                <w:szCs w:val="32"/>
              </w:rPr>
              <w:t>2</w:t>
            </w:r>
          </w:p>
        </w:tc>
        <w:tc>
          <w:tcPr>
            <w:tcW w:w="720" w:type="dxa"/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00" w:type="dxa"/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1170B5" w:rsidRPr="007F10F5" w:rsidTr="00713418">
        <w:tc>
          <w:tcPr>
            <w:tcW w:w="648" w:type="dxa"/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  <w:r w:rsidRPr="007F10F5">
              <w:rPr>
                <w:rFonts w:ascii="仿宋_GB2312" w:eastAsia="仿宋_GB2312"/>
                <w:sz w:val="32"/>
                <w:szCs w:val="32"/>
              </w:rPr>
              <w:t>3</w:t>
            </w:r>
          </w:p>
        </w:tc>
        <w:tc>
          <w:tcPr>
            <w:tcW w:w="720" w:type="dxa"/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00" w:type="dxa"/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1170B5" w:rsidRPr="007F10F5" w:rsidTr="00713418">
        <w:tc>
          <w:tcPr>
            <w:tcW w:w="648" w:type="dxa"/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  <w:r w:rsidRPr="007F10F5">
              <w:rPr>
                <w:rFonts w:ascii="仿宋_GB2312" w:eastAsia="仿宋_GB2312"/>
                <w:sz w:val="32"/>
                <w:szCs w:val="32"/>
              </w:rPr>
              <w:t>4</w:t>
            </w:r>
          </w:p>
        </w:tc>
        <w:tc>
          <w:tcPr>
            <w:tcW w:w="720" w:type="dxa"/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00" w:type="dxa"/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1170B5" w:rsidRPr="007F10F5" w:rsidTr="00713418">
        <w:tc>
          <w:tcPr>
            <w:tcW w:w="648" w:type="dxa"/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  <w:r w:rsidRPr="007F10F5">
              <w:rPr>
                <w:rFonts w:ascii="仿宋_GB2312" w:eastAsia="仿宋_GB2312"/>
                <w:sz w:val="32"/>
                <w:szCs w:val="32"/>
              </w:rPr>
              <w:t>5</w:t>
            </w:r>
          </w:p>
        </w:tc>
        <w:tc>
          <w:tcPr>
            <w:tcW w:w="720" w:type="dxa"/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00" w:type="dxa"/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1170B5" w:rsidRPr="007F10F5" w:rsidTr="00713418">
        <w:tc>
          <w:tcPr>
            <w:tcW w:w="3348" w:type="dxa"/>
            <w:gridSpan w:val="4"/>
            <w:tcBorders>
              <w:right w:val="single" w:sz="4" w:space="0" w:color="auto"/>
            </w:tcBorders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  <w:r w:rsidRPr="007F10F5">
              <w:rPr>
                <w:rFonts w:ascii="仿宋_GB2312" w:eastAsia="仿宋_GB2312" w:hint="eastAsia"/>
                <w:sz w:val="32"/>
                <w:szCs w:val="32"/>
              </w:rPr>
              <w:t>合计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1170B5" w:rsidRPr="007F10F5" w:rsidRDefault="001170B5" w:rsidP="001170B5">
            <w:pPr>
              <w:ind w:firstLineChars="200" w:firstLine="31680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1170B5" w:rsidRPr="007F10F5" w:rsidRDefault="001170B5" w:rsidP="001170B5">
      <w:pPr>
        <w:ind w:firstLineChars="200" w:firstLine="31680"/>
        <w:rPr>
          <w:rFonts w:ascii="仿宋_GB2312" w:eastAsia="仿宋_GB2312"/>
          <w:sz w:val="32"/>
          <w:szCs w:val="32"/>
        </w:rPr>
      </w:pPr>
      <w:r w:rsidRPr="007F10F5">
        <w:rPr>
          <w:rFonts w:ascii="仿宋_GB2312" w:eastAsia="仿宋_GB2312" w:hint="eastAsia"/>
          <w:sz w:val="32"/>
          <w:szCs w:val="32"/>
        </w:rPr>
        <w:t>部门负责人：</w:t>
      </w:r>
      <w:bookmarkStart w:id="0" w:name="_GoBack"/>
      <w:bookmarkEnd w:id="0"/>
    </w:p>
    <w:sectPr w:rsidR="001170B5" w:rsidRPr="007F10F5" w:rsidSect="0045185C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0B5" w:rsidRDefault="001170B5" w:rsidP="00007C1B">
      <w:r>
        <w:separator/>
      </w:r>
    </w:p>
  </w:endnote>
  <w:endnote w:type="continuationSeparator" w:id="1">
    <w:p w:rsidR="001170B5" w:rsidRDefault="001170B5" w:rsidP="00007C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0B5" w:rsidRDefault="001170B5" w:rsidP="00007C1B">
      <w:r>
        <w:separator/>
      </w:r>
    </w:p>
  </w:footnote>
  <w:footnote w:type="continuationSeparator" w:id="1">
    <w:p w:rsidR="001170B5" w:rsidRDefault="001170B5" w:rsidP="00007C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2426B6A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C45A3CF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DDF8139E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A8F2CC9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5CEC451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54D85BAC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6B088522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57409FF4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9110B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4C04160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01D6"/>
    <w:rsid w:val="0000728A"/>
    <w:rsid w:val="00007C1B"/>
    <w:rsid w:val="00020C4F"/>
    <w:rsid w:val="0002691D"/>
    <w:rsid w:val="00040235"/>
    <w:rsid w:val="00044451"/>
    <w:rsid w:val="000569C1"/>
    <w:rsid w:val="0006018C"/>
    <w:rsid w:val="00080DEA"/>
    <w:rsid w:val="00091C63"/>
    <w:rsid w:val="000F2194"/>
    <w:rsid w:val="000F3A37"/>
    <w:rsid w:val="001170B5"/>
    <w:rsid w:val="001366D3"/>
    <w:rsid w:val="001408FE"/>
    <w:rsid w:val="001413A6"/>
    <w:rsid w:val="00144112"/>
    <w:rsid w:val="00146E46"/>
    <w:rsid w:val="00194B6D"/>
    <w:rsid w:val="001A6DA6"/>
    <w:rsid w:val="001A6EF2"/>
    <w:rsid w:val="001B57CF"/>
    <w:rsid w:val="001C2563"/>
    <w:rsid w:val="001E53C9"/>
    <w:rsid w:val="001E6A12"/>
    <w:rsid w:val="001F2400"/>
    <w:rsid w:val="001F5C3F"/>
    <w:rsid w:val="00247F87"/>
    <w:rsid w:val="00250EE7"/>
    <w:rsid w:val="0027106B"/>
    <w:rsid w:val="002754F5"/>
    <w:rsid w:val="0029549C"/>
    <w:rsid w:val="002C734D"/>
    <w:rsid w:val="002D65D6"/>
    <w:rsid w:val="002E7E5C"/>
    <w:rsid w:val="002F30FD"/>
    <w:rsid w:val="00324F9A"/>
    <w:rsid w:val="0033525E"/>
    <w:rsid w:val="0033628B"/>
    <w:rsid w:val="00341F6B"/>
    <w:rsid w:val="003452DF"/>
    <w:rsid w:val="00351FA2"/>
    <w:rsid w:val="0036399E"/>
    <w:rsid w:val="00373532"/>
    <w:rsid w:val="003747D6"/>
    <w:rsid w:val="003933CB"/>
    <w:rsid w:val="003A0C49"/>
    <w:rsid w:val="003E6CEF"/>
    <w:rsid w:val="003E74E7"/>
    <w:rsid w:val="003F152C"/>
    <w:rsid w:val="0041396D"/>
    <w:rsid w:val="00417D03"/>
    <w:rsid w:val="00431B19"/>
    <w:rsid w:val="00431F53"/>
    <w:rsid w:val="00441EFE"/>
    <w:rsid w:val="0045155E"/>
    <w:rsid w:val="0045185C"/>
    <w:rsid w:val="00466812"/>
    <w:rsid w:val="00470FB6"/>
    <w:rsid w:val="00487BDA"/>
    <w:rsid w:val="004A2802"/>
    <w:rsid w:val="004B448E"/>
    <w:rsid w:val="004B66FE"/>
    <w:rsid w:val="004E6783"/>
    <w:rsid w:val="004F10E0"/>
    <w:rsid w:val="004F40E7"/>
    <w:rsid w:val="004F5797"/>
    <w:rsid w:val="005005AC"/>
    <w:rsid w:val="005170DD"/>
    <w:rsid w:val="00523239"/>
    <w:rsid w:val="00532A39"/>
    <w:rsid w:val="00533942"/>
    <w:rsid w:val="005465DC"/>
    <w:rsid w:val="005504B1"/>
    <w:rsid w:val="00562025"/>
    <w:rsid w:val="00571900"/>
    <w:rsid w:val="005A2555"/>
    <w:rsid w:val="005E26BC"/>
    <w:rsid w:val="005E532A"/>
    <w:rsid w:val="00600D81"/>
    <w:rsid w:val="00632F8A"/>
    <w:rsid w:val="006530CC"/>
    <w:rsid w:val="00667C26"/>
    <w:rsid w:val="00683088"/>
    <w:rsid w:val="00687CCC"/>
    <w:rsid w:val="006C16C7"/>
    <w:rsid w:val="006F10D8"/>
    <w:rsid w:val="007020F8"/>
    <w:rsid w:val="00713418"/>
    <w:rsid w:val="00764800"/>
    <w:rsid w:val="00770FA3"/>
    <w:rsid w:val="007906CD"/>
    <w:rsid w:val="00793BE0"/>
    <w:rsid w:val="007A3510"/>
    <w:rsid w:val="007C52F7"/>
    <w:rsid w:val="007C5ACB"/>
    <w:rsid w:val="007F10F5"/>
    <w:rsid w:val="00800881"/>
    <w:rsid w:val="00830DF8"/>
    <w:rsid w:val="00877CAE"/>
    <w:rsid w:val="00881073"/>
    <w:rsid w:val="00884AE9"/>
    <w:rsid w:val="0088744E"/>
    <w:rsid w:val="008A296F"/>
    <w:rsid w:val="008B5A39"/>
    <w:rsid w:val="00904875"/>
    <w:rsid w:val="009054A0"/>
    <w:rsid w:val="00912586"/>
    <w:rsid w:val="00917F0B"/>
    <w:rsid w:val="009242FB"/>
    <w:rsid w:val="00936722"/>
    <w:rsid w:val="00943DF2"/>
    <w:rsid w:val="00946D94"/>
    <w:rsid w:val="00980489"/>
    <w:rsid w:val="00990E70"/>
    <w:rsid w:val="009A18B3"/>
    <w:rsid w:val="009C0359"/>
    <w:rsid w:val="009C1183"/>
    <w:rsid w:val="009C48F9"/>
    <w:rsid w:val="009E1B39"/>
    <w:rsid w:val="009F19D9"/>
    <w:rsid w:val="00A029E4"/>
    <w:rsid w:val="00A12F8F"/>
    <w:rsid w:val="00A329CF"/>
    <w:rsid w:val="00A46B87"/>
    <w:rsid w:val="00A53030"/>
    <w:rsid w:val="00A6175B"/>
    <w:rsid w:val="00A8752D"/>
    <w:rsid w:val="00A93DBC"/>
    <w:rsid w:val="00A96413"/>
    <w:rsid w:val="00AB69C5"/>
    <w:rsid w:val="00AC63FB"/>
    <w:rsid w:val="00AD1D6B"/>
    <w:rsid w:val="00AD6464"/>
    <w:rsid w:val="00AE4817"/>
    <w:rsid w:val="00B00A31"/>
    <w:rsid w:val="00B05110"/>
    <w:rsid w:val="00B22002"/>
    <w:rsid w:val="00B323A7"/>
    <w:rsid w:val="00B330D3"/>
    <w:rsid w:val="00B952ED"/>
    <w:rsid w:val="00BA30FD"/>
    <w:rsid w:val="00BD2E8A"/>
    <w:rsid w:val="00C101D6"/>
    <w:rsid w:val="00C56791"/>
    <w:rsid w:val="00C63462"/>
    <w:rsid w:val="00C65B6E"/>
    <w:rsid w:val="00C76F10"/>
    <w:rsid w:val="00C924A2"/>
    <w:rsid w:val="00C9370D"/>
    <w:rsid w:val="00C94A4D"/>
    <w:rsid w:val="00CA7C34"/>
    <w:rsid w:val="00CD0E43"/>
    <w:rsid w:val="00CE64FB"/>
    <w:rsid w:val="00D255AF"/>
    <w:rsid w:val="00D77D76"/>
    <w:rsid w:val="00DA4193"/>
    <w:rsid w:val="00DA4259"/>
    <w:rsid w:val="00E0025A"/>
    <w:rsid w:val="00E1056E"/>
    <w:rsid w:val="00E31C6D"/>
    <w:rsid w:val="00E77C42"/>
    <w:rsid w:val="00E92706"/>
    <w:rsid w:val="00EA5E82"/>
    <w:rsid w:val="00EB2FAA"/>
    <w:rsid w:val="00EC626E"/>
    <w:rsid w:val="00EF2A25"/>
    <w:rsid w:val="00EF4A1D"/>
    <w:rsid w:val="00F20E53"/>
    <w:rsid w:val="00F36DBD"/>
    <w:rsid w:val="00F44C31"/>
    <w:rsid w:val="00F530D0"/>
    <w:rsid w:val="00F61822"/>
    <w:rsid w:val="00F659EC"/>
    <w:rsid w:val="00F66BFF"/>
    <w:rsid w:val="00F70D87"/>
    <w:rsid w:val="00F96DE4"/>
    <w:rsid w:val="00FA0670"/>
    <w:rsid w:val="00FC59AE"/>
    <w:rsid w:val="00FE42B2"/>
    <w:rsid w:val="00FF7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1D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07C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07C1B"/>
    <w:rPr>
      <w:rFonts w:ascii="Times New Roman" w:eastAsia="宋体" w:hAnsi="Times New Roman"/>
      <w:sz w:val="18"/>
    </w:rPr>
  </w:style>
  <w:style w:type="paragraph" w:styleId="Footer">
    <w:name w:val="footer"/>
    <w:basedOn w:val="Normal"/>
    <w:link w:val="FooterChar"/>
    <w:uiPriority w:val="99"/>
    <w:semiHidden/>
    <w:rsid w:val="00007C1B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07C1B"/>
    <w:rPr>
      <w:rFonts w:ascii="Times New Roman" w:eastAsia="宋体" w:hAnsi="Times New Roman"/>
      <w:sz w:val="18"/>
    </w:rPr>
  </w:style>
  <w:style w:type="table" w:styleId="TableGrid">
    <w:name w:val="Table Grid"/>
    <w:basedOn w:val="TableNormal"/>
    <w:uiPriority w:val="99"/>
    <w:locked/>
    <w:rsid w:val="00CE64FB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180</TotalTime>
  <Pages>3</Pages>
  <Words>136</Words>
  <Characters>779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金玉谟</cp:lastModifiedBy>
  <cp:revision>182</cp:revision>
  <dcterms:created xsi:type="dcterms:W3CDTF">2016-08-13T06:20:00Z</dcterms:created>
  <dcterms:modified xsi:type="dcterms:W3CDTF">2016-10-18T09:10:00Z</dcterms:modified>
</cp:coreProperties>
</file>